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0888" w14:textId="67988AB1" w:rsidR="2C3E0E0E" w:rsidRPr="00C22868" w:rsidRDefault="2C3E0E0E" w:rsidP="4F74616A">
      <w:pPr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</w:pPr>
      <w:r w:rsidRP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>Baylor University School of Music</w:t>
      </w:r>
      <w:r w:rsidR="7C04F000" w:rsidRP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 xml:space="preserve"> </w:t>
      </w:r>
      <w:r w:rsidRP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>Funding Opportunity</w:t>
      </w:r>
    </w:p>
    <w:p w14:paraId="35800CEE" w14:textId="415DA3DB" w:rsidR="4F74616A" w:rsidRPr="00C22868" w:rsidRDefault="210D789B" w:rsidP="4F74616A">
      <w:pPr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</w:pPr>
      <w:r w:rsidRP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 xml:space="preserve"> for Research and Creative Activity promoting Diversity, Equity, Inclusion and Be</w:t>
      </w:r>
      <w:r w:rsidR="469B62BE" w:rsidRP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>longing</w:t>
      </w:r>
    </w:p>
    <w:p w14:paraId="06118015" w14:textId="1E88C7F5" w:rsidR="4AFD613F" w:rsidRPr="00C22868" w:rsidRDefault="4AFD613F" w:rsidP="4AFD613F">
      <w:pPr>
        <w:jc w:val="center"/>
        <w:rPr>
          <w:rFonts w:asciiTheme="majorHAnsi" w:hAnsiTheme="majorHAnsi" w:cstheme="majorHAnsi"/>
          <w:color w:val="2E74B5" w:themeColor="accent5" w:themeShade="BF"/>
        </w:rPr>
      </w:pPr>
    </w:p>
    <w:p w14:paraId="4723D8A7" w14:textId="6B3B1DDB" w:rsidR="0047486F" w:rsidRPr="00C22868" w:rsidRDefault="0047486F">
      <w:pPr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</w:pPr>
      <w:r w:rsidRP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 xml:space="preserve">Call for </w:t>
      </w:r>
      <w:r w:rsid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>P</w:t>
      </w:r>
      <w:r w:rsidRPr="00C22868">
        <w:rPr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  <w:u w:val="single"/>
        </w:rPr>
        <w:t>roposals:</w:t>
      </w:r>
    </w:p>
    <w:p w14:paraId="7DBE7966" w14:textId="606101E7" w:rsidR="002B5526" w:rsidRPr="00C22868" w:rsidRDefault="002B5526">
      <w:pPr>
        <w:rPr>
          <w:rFonts w:cstheme="minorHAnsi"/>
        </w:rPr>
      </w:pPr>
      <w:r w:rsidRPr="00C22868">
        <w:rPr>
          <w:rFonts w:cstheme="minorHAnsi"/>
        </w:rPr>
        <w:t>The Dean</w:t>
      </w:r>
      <w:r w:rsidR="00782224" w:rsidRPr="00C22868">
        <w:rPr>
          <w:rFonts w:cstheme="minorHAnsi"/>
        </w:rPr>
        <w:t>’s Office</w:t>
      </w:r>
      <w:r w:rsidR="002E56FC" w:rsidRPr="00C22868">
        <w:rPr>
          <w:rFonts w:cstheme="minorHAnsi"/>
        </w:rPr>
        <w:t xml:space="preserve"> for the School of Music is offering</w:t>
      </w:r>
      <w:r w:rsidRPr="00C22868">
        <w:rPr>
          <w:rFonts w:cstheme="minorHAnsi"/>
        </w:rPr>
        <w:t xml:space="preserve"> supplemental support</w:t>
      </w:r>
      <w:r w:rsidR="004F5515" w:rsidRPr="00C22868">
        <w:rPr>
          <w:rFonts w:cstheme="minorHAnsi"/>
        </w:rPr>
        <w:t xml:space="preserve"> </w:t>
      </w:r>
      <w:r w:rsidR="76F5DA70" w:rsidRPr="00C22868">
        <w:rPr>
          <w:rFonts w:cstheme="minorHAnsi"/>
        </w:rPr>
        <w:t xml:space="preserve">(total </w:t>
      </w:r>
      <w:r w:rsidR="004F5515" w:rsidRPr="00C22868">
        <w:rPr>
          <w:rFonts w:cstheme="minorHAnsi"/>
        </w:rPr>
        <w:t>budget is $10,000)</w:t>
      </w:r>
      <w:r w:rsidRPr="00C22868">
        <w:rPr>
          <w:rFonts w:cstheme="minorHAnsi"/>
        </w:rPr>
        <w:t xml:space="preserve"> to </w:t>
      </w:r>
      <w:r w:rsidR="006648A7" w:rsidRPr="00C22868">
        <w:rPr>
          <w:rFonts w:cstheme="minorHAnsi"/>
        </w:rPr>
        <w:t xml:space="preserve">divisions, collaborations, and individuals </w:t>
      </w:r>
      <w:r w:rsidR="001D06DB" w:rsidRPr="00C22868">
        <w:rPr>
          <w:rFonts w:cstheme="minorHAnsi"/>
        </w:rPr>
        <w:t>to</w:t>
      </w:r>
      <w:r w:rsidR="006648A7" w:rsidRPr="00C22868">
        <w:rPr>
          <w:rFonts w:cstheme="minorHAnsi"/>
        </w:rPr>
        <w:t xml:space="preserve"> promote inclusive, equita</w:t>
      </w:r>
      <w:r w:rsidR="006C14EF" w:rsidRPr="00C22868">
        <w:rPr>
          <w:rFonts w:cstheme="minorHAnsi"/>
        </w:rPr>
        <w:t xml:space="preserve">ble, and diverse perspectives. Proposals will be </w:t>
      </w:r>
      <w:r w:rsidR="0028074B" w:rsidRPr="00C22868">
        <w:rPr>
          <w:rFonts w:cstheme="minorHAnsi"/>
        </w:rPr>
        <w:t xml:space="preserve">submitted to the </w:t>
      </w:r>
      <w:r w:rsidR="00E22B9E" w:rsidRPr="00C22868">
        <w:rPr>
          <w:rFonts w:cstheme="minorHAnsi"/>
        </w:rPr>
        <w:t>Scho</w:t>
      </w:r>
      <w:r w:rsidR="00AF598F" w:rsidRPr="00C22868">
        <w:rPr>
          <w:rFonts w:cstheme="minorHAnsi"/>
        </w:rPr>
        <w:t xml:space="preserve">ol of Music </w:t>
      </w:r>
      <w:r w:rsidR="0028074B" w:rsidRPr="00C22868">
        <w:rPr>
          <w:rFonts w:cstheme="minorHAnsi"/>
        </w:rPr>
        <w:t>DEIB Council each semester by October 1 and March 1</w:t>
      </w:r>
      <w:r w:rsidR="003A395E" w:rsidRPr="00C22868">
        <w:rPr>
          <w:rFonts w:cstheme="minorHAnsi"/>
        </w:rPr>
        <w:t xml:space="preserve">, who will then make recommendations to the Dean. </w:t>
      </w:r>
      <w:r w:rsidR="00F36E56" w:rsidRPr="00C22868">
        <w:rPr>
          <w:rFonts w:cstheme="minorHAnsi"/>
        </w:rPr>
        <w:t xml:space="preserve">The purpose of this funding is to support those who seek to </w:t>
      </w:r>
      <w:r w:rsidR="00347D0A" w:rsidRPr="00C22868">
        <w:rPr>
          <w:rFonts w:cstheme="minorHAnsi"/>
        </w:rPr>
        <w:t>celeb</w:t>
      </w:r>
      <w:r w:rsidR="00BF2A1C" w:rsidRPr="00C22868">
        <w:rPr>
          <w:rFonts w:cstheme="minorHAnsi"/>
        </w:rPr>
        <w:t>rate the contributions of historically under-represented groups in music through research and/or creative activity</w:t>
      </w:r>
      <w:r w:rsidR="00F36E56" w:rsidRPr="00C22868">
        <w:rPr>
          <w:rFonts w:cstheme="minorHAnsi"/>
        </w:rPr>
        <w:t xml:space="preserve"> in diversity, equity, and inclusion</w:t>
      </w:r>
      <w:r w:rsidR="00EF5BBD" w:rsidRPr="00C22868">
        <w:rPr>
          <w:rFonts w:cstheme="minorHAnsi"/>
        </w:rPr>
        <w:t xml:space="preserve"> within the </w:t>
      </w:r>
      <w:r w:rsidR="00B77D04" w:rsidRPr="00C22868">
        <w:rPr>
          <w:rFonts w:cstheme="minorHAnsi"/>
        </w:rPr>
        <w:t>Baylor School of Music</w:t>
      </w:r>
      <w:r w:rsidR="00F36E56" w:rsidRPr="00C22868">
        <w:rPr>
          <w:rFonts w:cstheme="minorHAnsi"/>
        </w:rPr>
        <w:t>.</w:t>
      </w:r>
      <w:r w:rsidR="005265C3" w:rsidRPr="00C22868">
        <w:rPr>
          <w:rFonts w:cstheme="minorHAnsi"/>
        </w:rPr>
        <w:t xml:space="preserve"> All </w:t>
      </w:r>
      <w:r w:rsidR="00482F55" w:rsidRPr="00C22868">
        <w:rPr>
          <w:rFonts w:cstheme="minorHAnsi"/>
        </w:rPr>
        <w:t xml:space="preserve">School of Music </w:t>
      </w:r>
      <w:r w:rsidR="006148B8" w:rsidRPr="00C22868">
        <w:rPr>
          <w:rFonts w:cstheme="minorHAnsi"/>
        </w:rPr>
        <w:t>f</w:t>
      </w:r>
      <w:r w:rsidR="00482F55" w:rsidRPr="00C22868">
        <w:rPr>
          <w:rFonts w:cstheme="minorHAnsi"/>
        </w:rPr>
        <w:t xml:space="preserve">aculty, </w:t>
      </w:r>
      <w:r w:rsidR="006148B8" w:rsidRPr="00C22868">
        <w:rPr>
          <w:rFonts w:cstheme="minorHAnsi"/>
        </w:rPr>
        <w:t>s</w:t>
      </w:r>
      <w:r w:rsidR="00482F55" w:rsidRPr="00C22868">
        <w:rPr>
          <w:rFonts w:cstheme="minorHAnsi"/>
        </w:rPr>
        <w:t xml:space="preserve">taff, and </w:t>
      </w:r>
      <w:r w:rsidR="006148B8" w:rsidRPr="00C22868">
        <w:rPr>
          <w:rFonts w:cstheme="minorHAnsi"/>
        </w:rPr>
        <w:t>s</w:t>
      </w:r>
      <w:r w:rsidR="00482F55" w:rsidRPr="00C22868">
        <w:rPr>
          <w:rFonts w:cstheme="minorHAnsi"/>
        </w:rPr>
        <w:t>tudents are eligible to apply.</w:t>
      </w:r>
      <w:r w:rsidR="006148B8" w:rsidRPr="00C22868">
        <w:rPr>
          <w:rFonts w:cstheme="minorHAnsi"/>
        </w:rPr>
        <w:t xml:space="preserve"> Students must have a faculty sponsor.</w:t>
      </w:r>
    </w:p>
    <w:p w14:paraId="29442A37" w14:textId="77777777" w:rsidR="00DF24B0" w:rsidRPr="00C22868" w:rsidRDefault="00DF24B0">
      <w:pPr>
        <w:rPr>
          <w:rFonts w:cstheme="minorHAnsi"/>
        </w:rPr>
      </w:pPr>
    </w:p>
    <w:p w14:paraId="1D810BAF" w14:textId="02B2EF92" w:rsidR="00DF24B0" w:rsidRPr="00C22868" w:rsidRDefault="00DF24B0">
      <w:pPr>
        <w:rPr>
          <w:rFonts w:cstheme="minorHAnsi"/>
        </w:rPr>
      </w:pPr>
      <w:r w:rsidRPr="00C22868">
        <w:rPr>
          <w:rFonts w:cstheme="minorHAnsi"/>
        </w:rPr>
        <w:t>Only submissions to this form will be considered</w:t>
      </w:r>
      <w:r w:rsidR="00290DA4" w:rsidRPr="00C22868">
        <w:rPr>
          <w:rFonts w:cstheme="minorHAnsi"/>
        </w:rPr>
        <w:t>. Email requests will not be evaluated.</w:t>
      </w:r>
      <w:r w:rsidR="008F6270" w:rsidRPr="00C22868">
        <w:rPr>
          <w:rFonts w:cstheme="minorHAnsi"/>
        </w:rPr>
        <w:t xml:space="preserve"> Your request may be partially</w:t>
      </w:r>
      <w:r w:rsidR="00B15B59" w:rsidRPr="00C22868">
        <w:rPr>
          <w:rFonts w:cstheme="minorHAnsi"/>
        </w:rPr>
        <w:t xml:space="preserve"> o</w:t>
      </w:r>
      <w:r w:rsidR="0038749D" w:rsidRPr="00C22868">
        <w:rPr>
          <w:rFonts w:cstheme="minorHAnsi"/>
        </w:rPr>
        <w:t>r</w:t>
      </w:r>
      <w:r w:rsidR="00B15B59" w:rsidRPr="00C22868">
        <w:rPr>
          <w:rFonts w:cstheme="minorHAnsi"/>
        </w:rPr>
        <w:t xml:space="preserve"> fully</w:t>
      </w:r>
      <w:r w:rsidR="008F6270" w:rsidRPr="00C22868">
        <w:rPr>
          <w:rFonts w:cstheme="minorHAnsi"/>
        </w:rPr>
        <w:t xml:space="preserve"> funded</w:t>
      </w:r>
      <w:r w:rsidR="00B15B59" w:rsidRPr="00C22868">
        <w:rPr>
          <w:rFonts w:cstheme="minorHAnsi"/>
        </w:rPr>
        <w:t xml:space="preserve"> or denied</w:t>
      </w:r>
      <w:r w:rsidR="008F6270" w:rsidRPr="00C22868">
        <w:rPr>
          <w:rFonts w:cstheme="minorHAnsi"/>
        </w:rPr>
        <w:t>.</w:t>
      </w:r>
    </w:p>
    <w:p w14:paraId="77F4E3A3" w14:textId="011174D5" w:rsidR="006148B8" w:rsidRPr="00C22868" w:rsidRDefault="00343633">
      <w:pPr>
        <w:rPr>
          <w:rFonts w:cstheme="minorHAnsi"/>
        </w:rPr>
      </w:pPr>
      <w:r w:rsidRPr="00C22868">
        <w:rPr>
          <w:rFonts w:cstheme="minorHAnsi"/>
        </w:rPr>
        <w:tab/>
      </w:r>
      <w:r w:rsidR="006148B8" w:rsidRPr="00C22868">
        <w:rPr>
          <w:rFonts w:cstheme="minorHAnsi"/>
        </w:rPr>
        <w:t xml:space="preserve">Small </w:t>
      </w:r>
      <w:r w:rsidR="71053D14" w:rsidRPr="00C22868">
        <w:rPr>
          <w:rFonts w:cstheme="minorHAnsi"/>
        </w:rPr>
        <w:t>projects</w:t>
      </w:r>
      <w:r w:rsidR="006148B8" w:rsidRPr="00C22868">
        <w:rPr>
          <w:rFonts w:cstheme="minorHAnsi"/>
        </w:rPr>
        <w:tab/>
      </w:r>
      <w:r w:rsidR="006148B8" w:rsidRPr="00C22868">
        <w:rPr>
          <w:rFonts w:cstheme="minorHAnsi"/>
        </w:rPr>
        <w:tab/>
      </w:r>
      <w:r w:rsidR="71053D14" w:rsidRPr="00C22868">
        <w:rPr>
          <w:rFonts w:cstheme="minorHAnsi"/>
        </w:rPr>
        <w:t>$100-$1,000</w:t>
      </w:r>
    </w:p>
    <w:p w14:paraId="6AEAAB9A" w14:textId="4F1C56E1" w:rsidR="00BC2DD6" w:rsidRPr="00C22868" w:rsidRDefault="00BC2DD6">
      <w:pPr>
        <w:rPr>
          <w:rFonts w:cstheme="minorHAnsi"/>
        </w:rPr>
      </w:pPr>
      <w:r w:rsidRPr="00C22868">
        <w:rPr>
          <w:rFonts w:cstheme="minorHAnsi"/>
        </w:rPr>
        <w:tab/>
        <w:t>Medium projects</w:t>
      </w:r>
      <w:r w:rsidRPr="00C22868">
        <w:rPr>
          <w:rFonts w:cstheme="minorHAnsi"/>
        </w:rPr>
        <w:tab/>
        <w:t>$1,000-</w:t>
      </w:r>
      <w:r w:rsidR="008A6B57" w:rsidRPr="00C22868">
        <w:rPr>
          <w:rFonts w:cstheme="minorHAnsi"/>
        </w:rPr>
        <w:t>$5,000</w:t>
      </w:r>
    </w:p>
    <w:p w14:paraId="70072932" w14:textId="4E4CC76C" w:rsidR="008A6B57" w:rsidRPr="00C22868" w:rsidRDefault="008A6B57">
      <w:pPr>
        <w:rPr>
          <w:rFonts w:cstheme="minorHAnsi"/>
        </w:rPr>
      </w:pPr>
      <w:r w:rsidRPr="00C22868">
        <w:rPr>
          <w:rFonts w:cstheme="minorHAnsi"/>
        </w:rPr>
        <w:tab/>
      </w:r>
      <w:r w:rsidR="5B9962CA" w:rsidRPr="00C22868">
        <w:rPr>
          <w:rFonts w:cstheme="minorHAnsi"/>
        </w:rPr>
        <w:t>Large projects</w:t>
      </w:r>
      <w:r w:rsidRPr="00C22868">
        <w:rPr>
          <w:rFonts w:cstheme="minorHAnsi"/>
        </w:rPr>
        <w:tab/>
      </w:r>
      <w:r w:rsidRPr="00C22868">
        <w:rPr>
          <w:rFonts w:cstheme="minorHAnsi"/>
        </w:rPr>
        <w:tab/>
      </w:r>
      <w:r w:rsidR="5B9962CA" w:rsidRPr="00C22868">
        <w:rPr>
          <w:rFonts w:cstheme="minorHAnsi"/>
        </w:rPr>
        <w:t>$5,000-$10,000</w:t>
      </w:r>
    </w:p>
    <w:p w14:paraId="4E0D1073" w14:textId="77777777" w:rsidR="00040C8F" w:rsidRDefault="00040C8F" w:rsidP="00C8103A"/>
    <w:p w14:paraId="1746370F" w14:textId="0BAB84A9" w:rsidR="00040C8F" w:rsidRPr="00C22868" w:rsidRDefault="00040C8F" w:rsidP="00C8103A">
      <w:pPr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C22868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>THE GRANT PROPOSAL</w:t>
      </w:r>
    </w:p>
    <w:p w14:paraId="7BBAF411" w14:textId="77777777" w:rsidR="00040C8F" w:rsidRDefault="00040C8F" w:rsidP="00C8103A">
      <w:r>
        <w:t>Proposals must include the following components:</w:t>
      </w:r>
    </w:p>
    <w:p w14:paraId="4E32242A" w14:textId="359A5860" w:rsidR="00040C8F" w:rsidRDefault="00040C8F" w:rsidP="00051D3E">
      <w:pPr>
        <w:pStyle w:val="ListParagraph"/>
        <w:numPr>
          <w:ilvl w:val="0"/>
          <w:numId w:val="3"/>
        </w:numPr>
      </w:pPr>
      <w:r>
        <w:t xml:space="preserve">Abstract: A summary of the proposal’s key elements. </w:t>
      </w:r>
      <w:r w:rsidR="006C7ABA">
        <w:t>(</w:t>
      </w:r>
      <w:r>
        <w:t>Limit 100</w:t>
      </w:r>
      <w:r w:rsidR="005E0FDC">
        <w:t>-150</w:t>
      </w:r>
      <w:r>
        <w:t xml:space="preserve"> words.</w:t>
      </w:r>
      <w:r w:rsidR="006C7ABA">
        <w:t>)</w:t>
      </w:r>
    </w:p>
    <w:p w14:paraId="74A23FFD" w14:textId="4BBC40C7" w:rsidR="00040C8F" w:rsidRDefault="08A43795" w:rsidP="00051D3E">
      <w:pPr>
        <w:pStyle w:val="ListParagraph"/>
        <w:numPr>
          <w:ilvl w:val="0"/>
          <w:numId w:val="3"/>
        </w:numPr>
      </w:pPr>
      <w:r>
        <w:t xml:space="preserve">Narrative: A description of the </w:t>
      </w:r>
      <w:proofErr w:type="spellStart"/>
      <w:r>
        <w:t>projecta</w:t>
      </w:r>
      <w:proofErr w:type="spellEnd"/>
      <w:r>
        <w:t xml:space="preserve">. </w:t>
      </w:r>
      <w:r w:rsidR="39D78880">
        <w:t>(</w:t>
      </w:r>
      <w:r>
        <w:t>Limit</w:t>
      </w:r>
      <w:r w:rsidR="182C3271">
        <w:t xml:space="preserve"> 500 words.</w:t>
      </w:r>
      <w:r w:rsidR="39D78880">
        <w:t>)</w:t>
      </w:r>
    </w:p>
    <w:p w14:paraId="7B4672C4" w14:textId="232CFBB9" w:rsidR="00495565" w:rsidRDefault="00495565" w:rsidP="00051D3E">
      <w:pPr>
        <w:pStyle w:val="ListParagraph"/>
        <w:numPr>
          <w:ilvl w:val="0"/>
          <w:numId w:val="3"/>
        </w:numPr>
      </w:pPr>
      <w:r w:rsidRPr="00495565">
        <w:t>Projected outcome/targeted audience: Please describe how this event will impact diversity, equity, and inclusion at the Baylor School of Music.</w:t>
      </w:r>
      <w:r w:rsidR="00E87AB2">
        <w:t xml:space="preserve"> (Limit 250 words)</w:t>
      </w:r>
    </w:p>
    <w:p w14:paraId="654FE471" w14:textId="14197D12" w:rsidR="00040C8F" w:rsidRDefault="00040C8F" w:rsidP="005E0FDC">
      <w:pPr>
        <w:pStyle w:val="ListParagraph"/>
        <w:numPr>
          <w:ilvl w:val="0"/>
          <w:numId w:val="3"/>
        </w:numPr>
      </w:pPr>
      <w:r>
        <w:t>Timeline: A detailed anticipated progression of the project, from funding, through</w:t>
      </w:r>
      <w:r w:rsidR="005E0FDC">
        <w:t xml:space="preserve"> </w:t>
      </w:r>
      <w:r>
        <w:t>development and implementation, to post-funding window outcomes reporting.</w:t>
      </w:r>
    </w:p>
    <w:p w14:paraId="44FBB3BE" w14:textId="188BDDBD" w:rsidR="00040C8F" w:rsidRDefault="08A43795" w:rsidP="00051D3E">
      <w:pPr>
        <w:pStyle w:val="ListParagraph"/>
        <w:numPr>
          <w:ilvl w:val="0"/>
          <w:numId w:val="3"/>
        </w:numPr>
      </w:pPr>
      <w:r>
        <w:t>Budget: A detailed budget, including</w:t>
      </w:r>
      <w:r w:rsidR="743FA4D3">
        <w:t xml:space="preserve"> any</w:t>
      </w:r>
      <w:r>
        <w:t xml:space="preserve"> potential external funding.</w:t>
      </w:r>
    </w:p>
    <w:p w14:paraId="22453777" w14:textId="77777777" w:rsidR="00A567AF" w:rsidRDefault="00A567AF"/>
    <w:p w14:paraId="10665B79" w14:textId="732F8C2A" w:rsidR="006876BD" w:rsidRDefault="776BD378">
      <w:r>
        <w:t xml:space="preserve">Click </w:t>
      </w:r>
      <w:hyperlink r:id="rId5">
        <w:r w:rsidRPr="4AFD613F">
          <w:rPr>
            <w:rStyle w:val="Hyperlink"/>
          </w:rPr>
          <w:t>HERE</w:t>
        </w:r>
      </w:hyperlink>
      <w:r>
        <w:t xml:space="preserve"> to apply</w:t>
      </w:r>
      <w:r w:rsidR="06953FC1">
        <w:t>.</w:t>
      </w:r>
    </w:p>
    <w:p w14:paraId="4ECF991C" w14:textId="48E786EE" w:rsidR="4AFD613F" w:rsidRDefault="4AFD613F" w:rsidP="4AFD613F"/>
    <w:p w14:paraId="20650D35" w14:textId="5D0B0567" w:rsidR="006876BD" w:rsidRDefault="00A13C17">
      <w:r>
        <w:rPr>
          <w:noProof/>
        </w:rPr>
        <w:drawing>
          <wp:anchor distT="0" distB="0" distL="114300" distR="114300" simplePos="0" relativeHeight="251658240" behindDoc="0" locked="0" layoutInCell="1" allowOverlap="1" wp14:anchorId="3D53B703" wp14:editId="1750D0B0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743585" cy="743585"/>
            <wp:effectExtent l="0" t="0" r="571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>
        <w:t>Scan QR code to apply.</w:t>
      </w:r>
    </w:p>
    <w:p w14:paraId="38FD4A8A" w14:textId="66E7934E" w:rsidR="00A2762F" w:rsidRDefault="00A2762F"/>
    <w:sectPr w:rsidR="00A2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F15"/>
    <w:multiLevelType w:val="hybridMultilevel"/>
    <w:tmpl w:val="3266E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433"/>
    <w:multiLevelType w:val="hybridMultilevel"/>
    <w:tmpl w:val="882A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818"/>
    <w:multiLevelType w:val="hybridMultilevel"/>
    <w:tmpl w:val="9D347564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770A8"/>
    <w:multiLevelType w:val="hybridMultilevel"/>
    <w:tmpl w:val="7BBC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452965">
    <w:abstractNumId w:val="0"/>
  </w:num>
  <w:num w:numId="2" w16cid:durableId="827793863">
    <w:abstractNumId w:val="1"/>
  </w:num>
  <w:num w:numId="3" w16cid:durableId="975918581">
    <w:abstractNumId w:val="3"/>
  </w:num>
  <w:num w:numId="4" w16cid:durableId="483745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26"/>
    <w:rsid w:val="00040C8F"/>
    <w:rsid w:val="00051D3E"/>
    <w:rsid w:val="000D446F"/>
    <w:rsid w:val="00103E2C"/>
    <w:rsid w:val="001D06DB"/>
    <w:rsid w:val="001E332A"/>
    <w:rsid w:val="0021498C"/>
    <w:rsid w:val="00243013"/>
    <w:rsid w:val="00254195"/>
    <w:rsid w:val="0028074B"/>
    <w:rsid w:val="0028345C"/>
    <w:rsid w:val="00290DA4"/>
    <w:rsid w:val="002969F7"/>
    <w:rsid w:val="002B5526"/>
    <w:rsid w:val="002E56FC"/>
    <w:rsid w:val="003412A7"/>
    <w:rsid w:val="00343633"/>
    <w:rsid w:val="00346348"/>
    <w:rsid w:val="00347D0A"/>
    <w:rsid w:val="0038749D"/>
    <w:rsid w:val="003A2431"/>
    <w:rsid w:val="003A395E"/>
    <w:rsid w:val="003F74ED"/>
    <w:rsid w:val="0047486F"/>
    <w:rsid w:val="00477BBB"/>
    <w:rsid w:val="00482F55"/>
    <w:rsid w:val="00484D5A"/>
    <w:rsid w:val="00495565"/>
    <w:rsid w:val="004C74C5"/>
    <w:rsid w:val="004F5515"/>
    <w:rsid w:val="005265C3"/>
    <w:rsid w:val="0053788C"/>
    <w:rsid w:val="005973A8"/>
    <w:rsid w:val="005A3BA7"/>
    <w:rsid w:val="005E0FDC"/>
    <w:rsid w:val="006148B8"/>
    <w:rsid w:val="0061540E"/>
    <w:rsid w:val="00645909"/>
    <w:rsid w:val="006558B2"/>
    <w:rsid w:val="006648A7"/>
    <w:rsid w:val="00676B1E"/>
    <w:rsid w:val="006876BD"/>
    <w:rsid w:val="006C14EF"/>
    <w:rsid w:val="006C7ABA"/>
    <w:rsid w:val="006D708C"/>
    <w:rsid w:val="00740B97"/>
    <w:rsid w:val="00782224"/>
    <w:rsid w:val="007B10F9"/>
    <w:rsid w:val="007F0AF3"/>
    <w:rsid w:val="007F63A9"/>
    <w:rsid w:val="0082214E"/>
    <w:rsid w:val="008A31BF"/>
    <w:rsid w:val="008A6B57"/>
    <w:rsid w:val="008B1018"/>
    <w:rsid w:val="008B4FA6"/>
    <w:rsid w:val="008D264A"/>
    <w:rsid w:val="008F6270"/>
    <w:rsid w:val="0092772B"/>
    <w:rsid w:val="009648A3"/>
    <w:rsid w:val="00A07768"/>
    <w:rsid w:val="00A13C17"/>
    <w:rsid w:val="00A2762F"/>
    <w:rsid w:val="00A567AF"/>
    <w:rsid w:val="00AA713B"/>
    <w:rsid w:val="00AE4087"/>
    <w:rsid w:val="00AF598F"/>
    <w:rsid w:val="00B0690D"/>
    <w:rsid w:val="00B15B59"/>
    <w:rsid w:val="00B67758"/>
    <w:rsid w:val="00B71CFD"/>
    <w:rsid w:val="00B77D04"/>
    <w:rsid w:val="00B8618A"/>
    <w:rsid w:val="00BB12C9"/>
    <w:rsid w:val="00BC2DD6"/>
    <w:rsid w:val="00BF2A1C"/>
    <w:rsid w:val="00C1108C"/>
    <w:rsid w:val="00C22868"/>
    <w:rsid w:val="00C2681D"/>
    <w:rsid w:val="00C44735"/>
    <w:rsid w:val="00C47742"/>
    <w:rsid w:val="00C61060"/>
    <w:rsid w:val="00D16CF5"/>
    <w:rsid w:val="00DC9D80"/>
    <w:rsid w:val="00DF24B0"/>
    <w:rsid w:val="00E11805"/>
    <w:rsid w:val="00E22B9E"/>
    <w:rsid w:val="00E413BB"/>
    <w:rsid w:val="00E75CD2"/>
    <w:rsid w:val="00E87AB2"/>
    <w:rsid w:val="00EF5BBD"/>
    <w:rsid w:val="00F36E56"/>
    <w:rsid w:val="00F47BEA"/>
    <w:rsid w:val="00FA745C"/>
    <w:rsid w:val="00FB5F93"/>
    <w:rsid w:val="06953FC1"/>
    <w:rsid w:val="08A43795"/>
    <w:rsid w:val="092B7764"/>
    <w:rsid w:val="0B73065D"/>
    <w:rsid w:val="1523B4A5"/>
    <w:rsid w:val="182C3271"/>
    <w:rsid w:val="1A8868B9"/>
    <w:rsid w:val="1F2955DE"/>
    <w:rsid w:val="200861C2"/>
    <w:rsid w:val="210D789B"/>
    <w:rsid w:val="26B54522"/>
    <w:rsid w:val="272A4847"/>
    <w:rsid w:val="28567258"/>
    <w:rsid w:val="2C3E0E0E"/>
    <w:rsid w:val="2D2E1FD7"/>
    <w:rsid w:val="2EB0C7DB"/>
    <w:rsid w:val="3520095F"/>
    <w:rsid w:val="39D78880"/>
    <w:rsid w:val="3E154506"/>
    <w:rsid w:val="3E33CA38"/>
    <w:rsid w:val="40F1BBD4"/>
    <w:rsid w:val="453E1AAF"/>
    <w:rsid w:val="469B62BE"/>
    <w:rsid w:val="46D9EB10"/>
    <w:rsid w:val="4AFD613F"/>
    <w:rsid w:val="4F74616A"/>
    <w:rsid w:val="51E2DEDB"/>
    <w:rsid w:val="5B9962CA"/>
    <w:rsid w:val="5BC025FE"/>
    <w:rsid w:val="5CB30694"/>
    <w:rsid w:val="5F218405"/>
    <w:rsid w:val="62ABE9C3"/>
    <w:rsid w:val="6458008A"/>
    <w:rsid w:val="662BD47C"/>
    <w:rsid w:val="71053D14"/>
    <w:rsid w:val="743FA4D3"/>
    <w:rsid w:val="76F5DA70"/>
    <w:rsid w:val="776BD378"/>
    <w:rsid w:val="783F63BE"/>
    <w:rsid w:val="78CD4F3E"/>
    <w:rsid w:val="7C04F000"/>
    <w:rsid w:val="7DA4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96538"/>
  <w15:chartTrackingRefBased/>
  <w15:docId w15:val="{3EE437F5-FBC1-EE49-8D0A-D87D6B1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FC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E56FC"/>
    <w:rPr>
      <w:b/>
      <w:bCs/>
    </w:rPr>
  </w:style>
  <w:style w:type="paragraph" w:styleId="ListParagraph">
    <w:name w:val="List Paragraph"/>
    <w:basedOn w:val="Normal"/>
    <w:uiPriority w:val="34"/>
    <w:qFormat/>
    <w:rsid w:val="00A07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FA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aylor.qualtrics.com/jfe/form/SV_2gCgLHKtEWyqW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Monzon, Kimberly</dc:creator>
  <cp:keywords/>
  <dc:description/>
  <cp:lastModifiedBy>Shoemaker, Ann</cp:lastModifiedBy>
  <cp:revision>2</cp:revision>
  <dcterms:created xsi:type="dcterms:W3CDTF">2023-09-08T18:28:00Z</dcterms:created>
  <dcterms:modified xsi:type="dcterms:W3CDTF">2023-09-08T18:28:00Z</dcterms:modified>
</cp:coreProperties>
</file>